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13" w:rsidRPr="00101B66" w:rsidRDefault="00972A13" w:rsidP="00101B66">
      <w:pPr>
        <w:spacing w:after="200" w:line="23" w:lineRule="atLeast"/>
        <w:ind w:firstLine="567"/>
        <w:jc w:val="center"/>
        <w:rPr>
          <w:b/>
        </w:rPr>
      </w:pPr>
      <w:r w:rsidRPr="00101B66">
        <w:rPr>
          <w:b/>
        </w:rPr>
        <w:t>Аннотация к рабочим программам по математике 10-11 классы</w:t>
      </w:r>
    </w:p>
    <w:p w:rsidR="00972A13" w:rsidRPr="00101B66" w:rsidRDefault="00972A13" w:rsidP="00101B66">
      <w:pPr>
        <w:spacing w:after="200" w:line="23" w:lineRule="atLeast"/>
        <w:ind w:firstLine="567"/>
      </w:pPr>
      <w:r w:rsidRPr="00101B66">
        <w:t xml:space="preserve">    Курс Математики в старшей школе состоит из двух модулей: модуль "Алгебра" и модуль "Геометрия", которые изучаются </w:t>
      </w:r>
      <w:proofErr w:type="gramStart"/>
      <w:r w:rsidRPr="00101B66">
        <w:t>синхронно-параллельно</w:t>
      </w:r>
      <w:proofErr w:type="gramEnd"/>
      <w:r w:rsidRPr="00101B66">
        <w:t xml:space="preserve">. </w:t>
      </w:r>
      <w:r w:rsidR="008A6A87" w:rsidRPr="00101B66">
        <w:t xml:space="preserve">Рабочие программы  </w:t>
      </w:r>
      <w:r w:rsidR="00907165" w:rsidRPr="00101B66">
        <w:t xml:space="preserve">составлены </w:t>
      </w:r>
      <w:r w:rsidR="008A6A87" w:rsidRPr="00101B66">
        <w:t>по алгебре</w:t>
      </w:r>
      <w:r w:rsidR="008A6A87" w:rsidRPr="00101B66">
        <w:rPr>
          <w:bCs/>
        </w:rPr>
        <w:t xml:space="preserve"> и </w:t>
      </w:r>
      <w:r w:rsidR="008A6A87" w:rsidRPr="00101B66">
        <w:t>началам анализа</w:t>
      </w:r>
      <w:r w:rsidR="008A6A87" w:rsidRPr="00101B66">
        <w:rPr>
          <w:bCs/>
        </w:rPr>
        <w:t xml:space="preserve"> (базовый и профильный уровень</w:t>
      </w:r>
      <w:r w:rsidR="008A6A87" w:rsidRPr="00101B66">
        <w:t>) и по геометрии (профильный уровень) За счет школьного компонента геометрия</w:t>
      </w:r>
      <w:r w:rsidRPr="00101B66">
        <w:t xml:space="preserve"> </w:t>
      </w:r>
      <w:r w:rsidR="008A6A87" w:rsidRPr="00101B66">
        <w:t xml:space="preserve">в </w:t>
      </w:r>
      <w:r w:rsidR="008A6A87" w:rsidRPr="00101B66">
        <w:rPr>
          <w:bCs/>
        </w:rPr>
        <w:t xml:space="preserve">базовой и профильной группе </w:t>
      </w:r>
      <w:r w:rsidR="008A6A87" w:rsidRPr="00101B66">
        <w:t>изучается на профильном уровне.</w:t>
      </w:r>
    </w:p>
    <w:p w:rsidR="00101B66" w:rsidRDefault="00101B66" w:rsidP="00101B66">
      <w:pPr>
        <w:spacing w:after="200" w:line="23" w:lineRule="atLeast"/>
        <w:ind w:firstLine="567"/>
      </w:pPr>
    </w:p>
    <w:p w:rsidR="00972A13" w:rsidRPr="00101B66" w:rsidRDefault="00972A13" w:rsidP="00101B66">
      <w:pPr>
        <w:spacing w:after="200" w:line="23" w:lineRule="atLeast"/>
        <w:ind w:firstLine="567"/>
      </w:pPr>
      <w:bookmarkStart w:id="0" w:name="_GoBack"/>
      <w:bookmarkEnd w:id="0"/>
      <w:r w:rsidRPr="00101B66">
        <w:t xml:space="preserve">Рабочая программа  </w:t>
      </w:r>
      <w:r w:rsidRPr="00101B66">
        <w:rPr>
          <w:b/>
        </w:rPr>
        <w:t>по алгебре</w:t>
      </w:r>
      <w:r w:rsidRPr="00101B66">
        <w:rPr>
          <w:b/>
          <w:bCs/>
        </w:rPr>
        <w:t xml:space="preserve"> и </w:t>
      </w:r>
      <w:r w:rsidRPr="00101B66">
        <w:rPr>
          <w:b/>
        </w:rPr>
        <w:t>началам анализа</w:t>
      </w:r>
      <w:r w:rsidRPr="00101B66">
        <w:rPr>
          <w:b/>
          <w:bCs/>
        </w:rPr>
        <w:t xml:space="preserve"> (базовый уровень)</w:t>
      </w:r>
      <w:r w:rsidRPr="00101B66">
        <w:rPr>
          <w:bCs/>
        </w:rPr>
        <w:t xml:space="preserve"> </w:t>
      </w:r>
      <w:r w:rsidRPr="00101B66">
        <w:t>составлена на основе: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-федерального компонента Государственного образовательного стандарта среднего (полного) общего образования по математике,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-примерной авторской программы по алгебре и началам анализа УМК Никольский  С.М.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-федерального перечня учебников, рекомендованн</w:t>
      </w:r>
      <w:r w:rsidR="008A6A87" w:rsidRPr="00101B66">
        <w:t>ых Министерством образования РФ</w:t>
      </w:r>
      <w:r w:rsidRPr="00101B66">
        <w:t>.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-с учетом требований к оснащению образовательного процесса, в соответствии с содержанием </w:t>
      </w:r>
      <w:proofErr w:type="gramStart"/>
      <w:r w:rsidRPr="00101B66">
        <w:t>наполнения учебных предметов компонента государственного стандарта общего образования</w:t>
      </w:r>
      <w:proofErr w:type="gramEnd"/>
      <w:r w:rsidRPr="00101B66">
        <w:t>,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-авторского   тематического   планирования   учебного материала, составитель  </w:t>
      </w:r>
      <w:proofErr w:type="spellStart"/>
      <w:r w:rsidRPr="00101B66">
        <w:t>Бурмистрова</w:t>
      </w:r>
      <w:proofErr w:type="spellEnd"/>
      <w:r w:rsidRPr="00101B66">
        <w:t xml:space="preserve"> Т.А. 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 -Базисного  учебного  плана,  утверждённого   приказом   Минобразования  РФ №1312 от 09. 03. 2004 года.            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При изучении курса математики продолжаются и получают развитие содержательные линии: </w:t>
      </w:r>
      <w:r w:rsidRPr="00101B66">
        <w:rPr>
          <w:b/>
          <w:i/>
        </w:rPr>
        <w:t>«Алгебра», «Функции», «Уравнения и неравенства», «Элементы комбинаторики, теории вероятностей, статистики и логики»,</w:t>
      </w:r>
      <w:r w:rsidRPr="00101B66">
        <w:t xml:space="preserve"> вводится линия </w:t>
      </w:r>
      <w:r w:rsidRPr="00101B66">
        <w:rPr>
          <w:b/>
          <w:i/>
        </w:rPr>
        <w:t>«Начала математического анализа».</w:t>
      </w:r>
      <w:r w:rsidRPr="00101B66">
        <w:t xml:space="preserve"> В рамках указанных содержательных линий решаются следующие задачи:</w:t>
      </w:r>
    </w:p>
    <w:p w:rsidR="00972A13" w:rsidRPr="00101B66" w:rsidRDefault="00972A13" w:rsidP="00101B66">
      <w:pPr>
        <w:pStyle w:val="a5"/>
        <w:widowControl w:val="0"/>
        <w:numPr>
          <w:ilvl w:val="0"/>
          <w:numId w:val="3"/>
        </w:numPr>
        <w:spacing w:after="200" w:line="23" w:lineRule="atLeast"/>
        <w:jc w:val="both"/>
      </w:pPr>
      <w:r w:rsidRPr="00101B66"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972A13" w:rsidRPr="00101B66" w:rsidRDefault="00972A13" w:rsidP="00101B66">
      <w:pPr>
        <w:pStyle w:val="a5"/>
        <w:widowControl w:val="0"/>
        <w:numPr>
          <w:ilvl w:val="0"/>
          <w:numId w:val="3"/>
        </w:numPr>
        <w:spacing w:after="200" w:line="23" w:lineRule="atLeast"/>
        <w:jc w:val="both"/>
      </w:pPr>
      <w:r w:rsidRPr="00101B66"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972A13" w:rsidRPr="00101B66" w:rsidRDefault="00972A13" w:rsidP="00101B66">
      <w:pPr>
        <w:pStyle w:val="a5"/>
        <w:widowControl w:val="0"/>
        <w:numPr>
          <w:ilvl w:val="0"/>
          <w:numId w:val="3"/>
        </w:numPr>
        <w:spacing w:after="200" w:line="23" w:lineRule="atLeast"/>
        <w:jc w:val="both"/>
      </w:pPr>
      <w:r w:rsidRPr="00101B66"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972A13" w:rsidRPr="00101B66" w:rsidRDefault="00972A13" w:rsidP="00101B66">
      <w:pPr>
        <w:pStyle w:val="a5"/>
        <w:widowControl w:val="0"/>
        <w:numPr>
          <w:ilvl w:val="0"/>
          <w:numId w:val="3"/>
        </w:numPr>
        <w:spacing w:after="200" w:line="23" w:lineRule="atLeast"/>
        <w:jc w:val="both"/>
      </w:pPr>
      <w:r w:rsidRPr="00101B66">
        <w:t>знакомство с основными идеями и методами математического анализа.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Изучение математики на базовом уровне среднего (полного) общего образования направлено на достижение  следующих </w:t>
      </w:r>
      <w:r w:rsidRPr="00101B66">
        <w:rPr>
          <w:b/>
        </w:rPr>
        <w:t>целей</w:t>
      </w:r>
      <w:r w:rsidRPr="00101B66">
        <w:t>:</w:t>
      </w:r>
    </w:p>
    <w:p w:rsidR="00972A13" w:rsidRPr="00101B66" w:rsidRDefault="00972A13" w:rsidP="00101B66">
      <w:pPr>
        <w:numPr>
          <w:ilvl w:val="0"/>
          <w:numId w:val="1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формирование </w:t>
      </w:r>
      <w:r w:rsidRPr="00101B66">
        <w:t>о математике как универсальном языке науки, средстве моделирования явлений и процессов; об идеях и методах математики;</w:t>
      </w:r>
    </w:p>
    <w:p w:rsidR="00972A13" w:rsidRPr="00101B66" w:rsidRDefault="00972A13" w:rsidP="00101B66">
      <w:pPr>
        <w:numPr>
          <w:ilvl w:val="0"/>
          <w:numId w:val="1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lastRenderedPageBreak/>
        <w:t xml:space="preserve">овладение </w:t>
      </w:r>
      <w:r w:rsidRPr="00101B66">
        <w:t>математическими знаниями и умениями, необходимыми в повседневной жизни, для изучения  школьных  естественн</w:t>
      </w:r>
      <w:proofErr w:type="gramStart"/>
      <w:r w:rsidRPr="00101B66">
        <w:t>о-</w:t>
      </w:r>
      <w:proofErr w:type="gramEnd"/>
      <w:r w:rsidRPr="00101B66">
        <w:t xml:space="preserve"> 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972A13" w:rsidRPr="00101B66" w:rsidRDefault="00972A13" w:rsidP="00101B66">
      <w:pPr>
        <w:numPr>
          <w:ilvl w:val="0"/>
          <w:numId w:val="1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развитие </w:t>
      </w:r>
      <w:r w:rsidRPr="00101B66">
        <w:t>логического мышления, алгоритмической культуры,  пространственного воображения, критичности мышления на уровне, необходимом для обучения в высшей школе по соответствующей  специальности, в будущей профессиональной деятельности;</w:t>
      </w:r>
    </w:p>
    <w:p w:rsidR="00972A13" w:rsidRPr="00101B66" w:rsidRDefault="00972A13" w:rsidP="00101B66">
      <w:pPr>
        <w:numPr>
          <w:ilvl w:val="0"/>
          <w:numId w:val="1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воспитание </w:t>
      </w:r>
      <w:r w:rsidRPr="00101B66">
        <w:t>средствами математики культуры личности через  знакомство с историей развития математики, эволюцией математических идей, понимания значимости математики для научно- технического прогресса.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Согласно федеральному базисному учебному плану для образовательных учреждений Российской Федерации на изучение математики на этапе среднего (полного) общего образования на базисном уровне отводится не менее 204</w:t>
      </w:r>
      <w:r w:rsidR="00101B66">
        <w:rPr>
          <w:rFonts w:ascii="Times New Roman" w:hAnsi="Times New Roman"/>
          <w:szCs w:val="24"/>
          <w:lang w:val="ru-RU"/>
        </w:rPr>
        <w:t xml:space="preserve"> </w:t>
      </w:r>
      <w:r w:rsidRPr="00101B66">
        <w:rPr>
          <w:rFonts w:ascii="Times New Roman" w:hAnsi="Times New Roman"/>
          <w:szCs w:val="24"/>
          <w:lang w:val="ru-RU"/>
        </w:rPr>
        <w:t>часа из расчета 3</w:t>
      </w:r>
      <w:r w:rsidR="00101B66">
        <w:rPr>
          <w:rFonts w:ascii="Times New Roman" w:hAnsi="Times New Roman"/>
          <w:szCs w:val="24"/>
          <w:lang w:val="ru-RU"/>
        </w:rPr>
        <w:t xml:space="preserve"> </w:t>
      </w:r>
      <w:r w:rsidRPr="00101B66">
        <w:rPr>
          <w:rFonts w:ascii="Times New Roman" w:hAnsi="Times New Roman"/>
          <w:szCs w:val="24"/>
          <w:lang w:val="ru-RU"/>
        </w:rPr>
        <w:t>ч</w:t>
      </w:r>
      <w:r w:rsidR="00101B66">
        <w:rPr>
          <w:rFonts w:ascii="Times New Roman" w:hAnsi="Times New Roman"/>
          <w:szCs w:val="24"/>
          <w:lang w:val="ru-RU"/>
        </w:rPr>
        <w:t>.</w:t>
      </w:r>
      <w:r w:rsidRPr="00101B66">
        <w:rPr>
          <w:rFonts w:ascii="Times New Roman" w:hAnsi="Times New Roman"/>
          <w:szCs w:val="24"/>
          <w:lang w:val="ru-RU"/>
        </w:rPr>
        <w:t xml:space="preserve"> в неделю с 10 по 11 класс. 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 xml:space="preserve">Количество часов по алгебре 10-11 класс -102 ч, в неделю </w:t>
      </w:r>
      <w:r w:rsidR="00907165" w:rsidRPr="00101B66">
        <w:rPr>
          <w:rFonts w:ascii="Times New Roman" w:hAnsi="Times New Roman"/>
          <w:szCs w:val="24"/>
          <w:lang w:val="ru-RU"/>
        </w:rPr>
        <w:t xml:space="preserve">3 </w:t>
      </w:r>
      <w:r w:rsidRPr="00101B66">
        <w:rPr>
          <w:rFonts w:ascii="Times New Roman" w:hAnsi="Times New Roman"/>
          <w:szCs w:val="24"/>
          <w:lang w:val="ru-RU"/>
        </w:rPr>
        <w:t xml:space="preserve">часа,  </w:t>
      </w:r>
      <w:r w:rsidRPr="00101B66">
        <w:rPr>
          <w:rStyle w:val="FontStyle135"/>
          <w:rFonts w:eastAsiaTheme="majorEastAsia"/>
          <w:sz w:val="24"/>
          <w:szCs w:val="24"/>
          <w:lang w:val="ru-RU"/>
        </w:rPr>
        <w:t xml:space="preserve">в течение каждого года обучения. </w:t>
      </w:r>
      <w:r w:rsidRPr="00101B66">
        <w:rPr>
          <w:rFonts w:ascii="Times New Roman" w:hAnsi="Times New Roman"/>
          <w:szCs w:val="24"/>
          <w:lang w:val="ru-RU"/>
        </w:rPr>
        <w:t>Всего контрольных работ по алгебре в 10 классе- 7 (плюс: 1 диагностическая контрольная работа  (областная) в сентябре, 1 работа в зимнюю сессию и итоговая работа в формате ЕГЭ), в 11 классе- 8 (плюс: 1 работа в зимнюю сессию и итоговая работа в формате ЕГЭ).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Промежуточный контроль знаний осуществляется с помощью проверочных самостоятельных работ, электронного тестирования.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 </w:t>
      </w:r>
    </w:p>
    <w:p w:rsidR="00101B66" w:rsidRDefault="00101B66" w:rsidP="00101B66">
      <w:pPr>
        <w:spacing w:after="200" w:line="23" w:lineRule="atLeast"/>
        <w:ind w:firstLine="567"/>
      </w:pPr>
    </w:p>
    <w:p w:rsidR="00972A13" w:rsidRPr="00101B66" w:rsidRDefault="00EE0B81" w:rsidP="00101B66">
      <w:pPr>
        <w:spacing w:after="200" w:line="23" w:lineRule="atLeast"/>
        <w:ind w:firstLine="567"/>
      </w:pPr>
      <w:r w:rsidRPr="00101B66">
        <w:t xml:space="preserve">     </w:t>
      </w:r>
      <w:r w:rsidR="00972A13" w:rsidRPr="00101B66">
        <w:t xml:space="preserve">Рабочая программа  </w:t>
      </w:r>
      <w:r w:rsidR="00972A13" w:rsidRPr="00101B66">
        <w:rPr>
          <w:b/>
        </w:rPr>
        <w:t>по алгебре</w:t>
      </w:r>
      <w:r w:rsidR="00972A13" w:rsidRPr="00101B66">
        <w:rPr>
          <w:b/>
          <w:bCs/>
        </w:rPr>
        <w:t xml:space="preserve"> и </w:t>
      </w:r>
      <w:r w:rsidR="00972A13" w:rsidRPr="00101B66">
        <w:rPr>
          <w:b/>
        </w:rPr>
        <w:t>началам анализа</w:t>
      </w:r>
      <w:r w:rsidR="00972A13" w:rsidRPr="00101B66">
        <w:rPr>
          <w:b/>
          <w:bCs/>
        </w:rPr>
        <w:t xml:space="preserve"> (профильный уровень)</w:t>
      </w:r>
      <w:r w:rsidR="00972A13" w:rsidRPr="00101B66">
        <w:rPr>
          <w:bCs/>
        </w:rPr>
        <w:t xml:space="preserve"> </w:t>
      </w:r>
      <w:r w:rsidR="00972A13" w:rsidRPr="00101B66">
        <w:t>составлена на основе: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-федерального компонента Государственного образовательного стандарта среднего (полного) общего образования по математике,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-примерной авторской программы по алгебре и началам анализа УМК Никольский  С.М.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>-федерального перечня учебников, рекомендованн</w:t>
      </w:r>
      <w:r w:rsidR="008A6A87" w:rsidRPr="00101B66">
        <w:t>ых Министерством образования РФ</w:t>
      </w:r>
      <w:r w:rsidRPr="00101B66">
        <w:t>.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-с учетом требований к оснащению образовательного процесса, в соответствии с содержанием </w:t>
      </w:r>
      <w:proofErr w:type="gramStart"/>
      <w:r w:rsidRPr="00101B66">
        <w:t>наполнения учебных предметов компонента государственного стандарта общего образования</w:t>
      </w:r>
      <w:proofErr w:type="gramEnd"/>
      <w:r w:rsidRPr="00101B66">
        <w:t>,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-авторского   тематического   планирования   учебного материала, составитель  </w:t>
      </w:r>
      <w:proofErr w:type="spellStart"/>
      <w:r w:rsidRPr="00101B66">
        <w:t>Бурмистрова</w:t>
      </w:r>
      <w:proofErr w:type="spellEnd"/>
      <w:r w:rsidRPr="00101B66">
        <w:t xml:space="preserve"> Т.А. </w:t>
      </w:r>
    </w:p>
    <w:p w:rsidR="00972A13" w:rsidRPr="00101B66" w:rsidRDefault="00972A13" w:rsidP="00101B66">
      <w:pPr>
        <w:spacing w:after="200" w:line="23" w:lineRule="atLeast"/>
        <w:ind w:left="142" w:firstLine="567"/>
        <w:jc w:val="both"/>
      </w:pPr>
      <w:r w:rsidRPr="00101B66">
        <w:t xml:space="preserve"> -Базисного  учебного  плана,  утверждённого   приказом   Минобразования  РФ №1312 от 09. 03. 2004 года.            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При изучении курса математики продолжаются и получают развитие </w:t>
      </w:r>
      <w:r w:rsidRPr="00101B66">
        <w:lastRenderedPageBreak/>
        <w:t xml:space="preserve">содержательные линии: </w:t>
      </w:r>
      <w:r w:rsidRPr="00101B66">
        <w:rPr>
          <w:b/>
          <w:i/>
        </w:rPr>
        <w:t>«Алгебра», «Функции», «Уравнения и неравенства», «Элементы комбинаторики, теории вероятностей, статистики и логики»,</w:t>
      </w:r>
      <w:r w:rsidRPr="00101B66">
        <w:t xml:space="preserve"> вводится линия </w:t>
      </w:r>
      <w:r w:rsidRPr="00101B66">
        <w:rPr>
          <w:b/>
          <w:i/>
        </w:rPr>
        <w:t>«Начала математического анализа».</w:t>
      </w:r>
      <w:r w:rsidRPr="00101B66">
        <w:t xml:space="preserve"> В профильном курсе содержание образования развивается в следующих направлениях: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proofErr w:type="gramStart"/>
      <w:r w:rsidRPr="00101B66">
        <w:t>-систематизация сведений о числах; формирование  представлений о расширении числовых множеств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математики; совершенствования техники вычислений;</w:t>
      </w:r>
      <w:proofErr w:type="gramEnd"/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          -развитие и совершенствование техники алгебраических преобразований, решения уравнений, неравенств, систем;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           -расширение и систематизация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 -развитие представлений о вероятностно-статистических закономерностях в окружающем мире, 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 -совершенствование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 -формировать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</w:t>
      </w:r>
    </w:p>
    <w:p w:rsidR="00972A13" w:rsidRPr="00101B66" w:rsidRDefault="00972A13" w:rsidP="00101B66">
      <w:pPr>
        <w:spacing w:after="200" w:line="23" w:lineRule="atLeast"/>
        <w:ind w:left="567" w:firstLine="567"/>
        <w:jc w:val="both"/>
      </w:pPr>
      <w:r w:rsidRPr="00101B66">
        <w:t xml:space="preserve">Изучение математики на профильном уровне среднего (полного) общего образования направлено на достижение  следующих </w:t>
      </w:r>
      <w:r w:rsidRPr="00101B66">
        <w:rPr>
          <w:b/>
        </w:rPr>
        <w:t>целей</w:t>
      </w:r>
      <w:r w:rsidRPr="00101B66">
        <w:t>: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567" w:right="57" w:firstLine="567"/>
        <w:jc w:val="both"/>
        <w:textAlignment w:val="baseline"/>
      </w:pPr>
      <w:r w:rsidRPr="00101B66">
        <w:rPr>
          <w:b/>
        </w:rPr>
        <w:t xml:space="preserve">формирование </w:t>
      </w:r>
      <w:r w:rsidRPr="00101B66"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567" w:right="57" w:firstLine="567"/>
        <w:jc w:val="both"/>
        <w:textAlignment w:val="baseline"/>
      </w:pPr>
      <w:r w:rsidRPr="00101B66">
        <w:rPr>
          <w:b/>
        </w:rPr>
        <w:t xml:space="preserve">овладение  </w:t>
      </w:r>
      <w:r w:rsidRPr="00101B66">
        <w:t>языком математики в устной и письменной форме,  математическими знаниями и умениями, необходимыми для изучения  школьных  естественн</w:t>
      </w:r>
      <w:proofErr w:type="gramStart"/>
      <w:r w:rsidRPr="00101B66">
        <w:t>о-</w:t>
      </w:r>
      <w:proofErr w:type="gramEnd"/>
      <w:r w:rsidRPr="00101B66">
        <w:t xml:space="preserve"> научных дисциплин, продолжения образования и освоения избранной специальности на современном уровне;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567" w:right="57" w:firstLine="567"/>
        <w:jc w:val="both"/>
        <w:textAlignment w:val="baseline"/>
      </w:pPr>
      <w:r w:rsidRPr="00101B66">
        <w:rPr>
          <w:b/>
        </w:rPr>
        <w:t xml:space="preserve">развитие </w:t>
      </w:r>
      <w:r w:rsidRPr="00101B66"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способностей, необходимых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567" w:right="57" w:firstLine="567"/>
        <w:jc w:val="both"/>
        <w:textAlignment w:val="baseline"/>
      </w:pPr>
      <w:r w:rsidRPr="00101B66">
        <w:rPr>
          <w:b/>
        </w:rPr>
        <w:t xml:space="preserve">воспитание </w:t>
      </w:r>
      <w:r w:rsidRPr="00101B66">
        <w:t>средствами математики культуры личности через  знакомство с историей развития математики, эволюцией математических идей, понимания значимости математики для научно- технического прогресса.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b/>
          <w:szCs w:val="24"/>
          <w:lang w:val="ru-RU"/>
        </w:rPr>
      </w:pP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i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Место предмета в базисном учебном плане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lastRenderedPageBreak/>
        <w:t xml:space="preserve">Согласно федеральному базисному учебному плану для образовательных учреждений Российской Федерации на изучение математики на этапе среднего (полного) общего образования на профильном уровне отводится не менее 272 часов из расчета 4 ч в неделю с 10 по 11 класс. 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 xml:space="preserve">Количество часов по алгебре 10-11 класс -136 ч, в неделю 4 часа,  </w:t>
      </w:r>
      <w:r w:rsidRPr="00101B66">
        <w:rPr>
          <w:rStyle w:val="FontStyle135"/>
          <w:rFonts w:eastAsiaTheme="majorEastAsia"/>
          <w:sz w:val="24"/>
          <w:szCs w:val="24"/>
          <w:lang w:val="ru-RU"/>
        </w:rPr>
        <w:t xml:space="preserve">в течение каждого года обучения. </w:t>
      </w:r>
      <w:r w:rsidRPr="00101B66">
        <w:rPr>
          <w:rFonts w:ascii="Times New Roman" w:hAnsi="Times New Roman"/>
          <w:szCs w:val="24"/>
          <w:lang w:val="ru-RU"/>
        </w:rPr>
        <w:t>Всего контрольных работ по алгебре в 10 классе- 7 (плюс: 1 диагностическая контрольная работа  (областная) в сентябре, 1 работа в зимнюю сессию и итоговая работа в формате ЕГЭ), в 11 классе- 8 (плюс: 1 работа в зимнюю сессию и итоговая работа в формате ЕГЭ).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Промежуточный контроль знаний осуществляется с помощью проверочных самостоятельных работ, электронного тестирования.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 </w:t>
      </w:r>
    </w:p>
    <w:p w:rsidR="00972A13" w:rsidRPr="00101B66" w:rsidRDefault="00972A13" w:rsidP="00101B66">
      <w:pPr>
        <w:spacing w:after="200" w:line="23" w:lineRule="atLeast"/>
        <w:ind w:right="57" w:firstLine="567"/>
      </w:pPr>
    </w:p>
    <w:p w:rsidR="00972A13" w:rsidRPr="00101B66" w:rsidRDefault="00972A13" w:rsidP="00101B66">
      <w:pPr>
        <w:spacing w:after="200" w:line="23" w:lineRule="atLeast"/>
        <w:ind w:firstLine="567"/>
      </w:pPr>
    </w:p>
    <w:p w:rsidR="00972A13" w:rsidRPr="00101B66" w:rsidRDefault="00972A13" w:rsidP="00101B66">
      <w:pPr>
        <w:spacing w:after="200" w:line="23" w:lineRule="atLeast"/>
        <w:ind w:firstLine="567"/>
        <w:jc w:val="both"/>
        <w:rPr>
          <w:bCs/>
        </w:rPr>
      </w:pPr>
      <w:r w:rsidRPr="00101B66">
        <w:rPr>
          <w:bCs/>
        </w:rPr>
        <w:t xml:space="preserve">Рабочая программа  </w:t>
      </w:r>
      <w:r w:rsidRPr="00101B66">
        <w:rPr>
          <w:b/>
          <w:bCs/>
        </w:rPr>
        <w:t>по геометрии (профильный уровень)</w:t>
      </w:r>
      <w:r w:rsidRPr="00101B66">
        <w:rPr>
          <w:bCs/>
        </w:rPr>
        <w:t xml:space="preserve"> разработана на основе: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>-федерального компонента Государственного стандарта среднего (полного) общего образования на профильном уровне,</w:t>
      </w:r>
    </w:p>
    <w:p w:rsidR="00972A13" w:rsidRPr="00101B66" w:rsidRDefault="00972A13" w:rsidP="00101B66">
      <w:pPr>
        <w:pStyle w:val="a4"/>
        <w:spacing w:before="0" w:beforeAutospacing="0" w:after="200" w:afterAutospacing="0" w:line="23" w:lineRule="atLeast"/>
        <w:ind w:firstLine="567"/>
      </w:pPr>
      <w:r w:rsidRPr="00101B66">
        <w:t>-примерной авторской программы  УМК  Л. С. </w:t>
      </w:r>
      <w:proofErr w:type="spellStart"/>
      <w:r w:rsidRPr="00101B66">
        <w:t>Атанасяна</w:t>
      </w:r>
      <w:proofErr w:type="spellEnd"/>
      <w:r w:rsidRPr="00101B66">
        <w:t>, В. Ф. </w:t>
      </w:r>
      <w:proofErr w:type="spellStart"/>
      <w:r w:rsidRPr="00101B66">
        <w:t>Бутузова</w:t>
      </w:r>
      <w:proofErr w:type="spellEnd"/>
      <w:r w:rsidRPr="00101B66">
        <w:t>, С. Б. Кадомцева.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>-федерального перечня учебников, рекомендованн</w:t>
      </w:r>
      <w:r w:rsidR="008A6A87" w:rsidRPr="00101B66">
        <w:t>ых Министерством образования РФ.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-с учетом требований к оснащению образовательного процесса, в соответствии с содержанием </w:t>
      </w:r>
      <w:proofErr w:type="gramStart"/>
      <w:r w:rsidRPr="00101B66">
        <w:t>наполнения учебных предметов компонента государственного стандарта общего образования</w:t>
      </w:r>
      <w:proofErr w:type="gramEnd"/>
      <w:r w:rsidRPr="00101B66">
        <w:t>,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-авторского тематического планирования  учебного материала, составитель  </w:t>
      </w:r>
      <w:proofErr w:type="spellStart"/>
      <w:r w:rsidRPr="00101B66">
        <w:t>Бурмистрова</w:t>
      </w:r>
      <w:proofErr w:type="spellEnd"/>
      <w:r w:rsidRPr="00101B66">
        <w:t xml:space="preserve"> Т.А.,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 xml:space="preserve">-базисного учебного плана, утверждённого  приказом Минобразования РФ №1312 от 09. 03. 2004 года.            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t> Для продуктивной деятельности в современном мире требуется достаточно прочная математическая подготовка. Каждому человеку в своей жизни приходится выполнять сложные расчеты, владеть практическими приемами геометрических измерений и построений. Изучение математики развивает воображение, пространственные представления.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Кроме того основной задачей курса геометрии является необходимость обеспечить прочное и сознательное овладение учащимися системой математических знаний и умений, необходимых в повседневной жизни в современном обществе, достаточных для изучения смежных дисциплин и продолжения образования.</w:t>
      </w:r>
    </w:p>
    <w:p w:rsidR="00972A13" w:rsidRPr="00101B66" w:rsidRDefault="00972A13" w:rsidP="00101B66">
      <w:pPr>
        <w:spacing w:after="200" w:line="23" w:lineRule="atLeast"/>
        <w:ind w:firstLine="567"/>
        <w:jc w:val="both"/>
      </w:pPr>
      <w:r w:rsidRPr="00101B66">
        <w:lastRenderedPageBreak/>
        <w:t xml:space="preserve">Изучение математики на профильном уровне среднего (полного) общего образования направлено на достижение  следующих </w:t>
      </w:r>
      <w:r w:rsidRPr="00101B66">
        <w:rPr>
          <w:b/>
        </w:rPr>
        <w:t>целей</w:t>
      </w:r>
      <w:r w:rsidRPr="00101B66">
        <w:t>: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формирование </w:t>
      </w:r>
      <w:r w:rsidRPr="00101B66"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овладение  </w:t>
      </w:r>
      <w:r w:rsidRPr="00101B66">
        <w:t>языком математики в устной и письменной форме,  математическими знаниями и умениями, необходимыми для изучения  школьных  естественн</w:t>
      </w:r>
      <w:proofErr w:type="gramStart"/>
      <w:r w:rsidRPr="00101B66">
        <w:t>о-</w:t>
      </w:r>
      <w:proofErr w:type="gramEnd"/>
      <w:r w:rsidRPr="00101B66">
        <w:t xml:space="preserve"> научных дисциплин, продолжения образования и освоения избранной специальности на современном уровне;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развитие </w:t>
      </w:r>
      <w:r w:rsidRPr="00101B66"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способностей, необходимых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972A13" w:rsidRPr="00101B66" w:rsidRDefault="00972A13" w:rsidP="00101B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3" w:lineRule="atLeast"/>
        <w:ind w:left="0" w:right="57" w:firstLine="567"/>
        <w:jc w:val="both"/>
        <w:textAlignment w:val="baseline"/>
      </w:pPr>
      <w:r w:rsidRPr="00101B66">
        <w:rPr>
          <w:b/>
        </w:rPr>
        <w:t xml:space="preserve">воспитание </w:t>
      </w:r>
      <w:r w:rsidRPr="00101B66">
        <w:t>средствами математики культуры личности через  знакомство с историей развития математики, эволюцией математических идей, понимания значимости математики для научно- технического прогресса.</w:t>
      </w:r>
    </w:p>
    <w:p w:rsidR="00972A13" w:rsidRPr="00101B66" w:rsidRDefault="00972A13" w:rsidP="00101B66">
      <w:pPr>
        <w:widowControl w:val="0"/>
        <w:spacing w:after="200" w:line="23" w:lineRule="atLeast"/>
        <w:ind w:firstLine="567"/>
        <w:jc w:val="both"/>
      </w:pPr>
      <w:r w:rsidRPr="00101B66">
        <w:t xml:space="preserve">При изучении курса математики продолжается и получает развитие содержательная линия: </w:t>
      </w:r>
      <w:r w:rsidRPr="00101B66">
        <w:rPr>
          <w:b/>
          <w:i/>
        </w:rPr>
        <w:t>«Геометрия».</w:t>
      </w:r>
    </w:p>
    <w:p w:rsidR="00972A13" w:rsidRPr="00101B66" w:rsidRDefault="00972A13" w:rsidP="00101B66">
      <w:pPr>
        <w:spacing w:after="200" w:line="23" w:lineRule="atLeast"/>
        <w:ind w:firstLine="567"/>
      </w:pPr>
      <w:r w:rsidRPr="00101B66">
        <w:t xml:space="preserve">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межпредметные знания, которые находят </w:t>
      </w:r>
      <w:proofErr w:type="gramStart"/>
      <w:r w:rsidRPr="00101B66">
        <w:t>применение</w:t>
      </w:r>
      <w:proofErr w:type="gramEnd"/>
      <w:r w:rsidRPr="00101B66">
        <w:t xml:space="preserve"> как в различных математических дисциплинах, так и в смежных предметах.</w:t>
      </w:r>
    </w:p>
    <w:p w:rsidR="00972A13" w:rsidRPr="00101B66" w:rsidRDefault="00972A13" w:rsidP="00101B66">
      <w:pPr>
        <w:spacing w:after="200" w:line="23" w:lineRule="atLeast"/>
        <w:ind w:firstLine="567"/>
      </w:pPr>
      <w:r w:rsidRPr="00101B66">
        <w:t xml:space="preserve"> 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Style w:val="FontStyle107"/>
          <w:rFonts w:ascii="Times New Roman" w:hAnsi="Times New Roman" w:cs="Times New Roman"/>
          <w:sz w:val="24"/>
          <w:szCs w:val="24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-проведения доказательных рассуждений, логического обоснования выводов;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Style w:val="FontStyle107"/>
          <w:rFonts w:ascii="Times New Roman" w:hAnsi="Times New Roman" w:cs="Times New Roman"/>
          <w:sz w:val="24"/>
          <w:szCs w:val="24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-использования различных языков математики для ил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люстрации, интерпретации, аргументации и доказатель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ства;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Style w:val="FontStyle107"/>
          <w:rFonts w:ascii="Times New Roman" w:hAnsi="Times New Roman" w:cs="Times New Roman"/>
          <w:sz w:val="24"/>
          <w:szCs w:val="24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Style w:val="FontStyle107"/>
          <w:rFonts w:ascii="Times New Roman" w:hAnsi="Times New Roman" w:cs="Times New Roman"/>
          <w:sz w:val="24"/>
          <w:szCs w:val="24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-планирования и осуществления алгоритмической дея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тельности: выполнения и самостоятельного составления алгоритмических предписаний и инструкций на математи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ческом материале; использования и самостоятельного со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ставления формул на основе обобщения частных случаев и результатов эксперимента; выполнения расчетов практиче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ского характера;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Style w:val="FontStyle107"/>
          <w:rFonts w:ascii="Times New Roman" w:hAnsi="Times New Roman" w:cs="Times New Roman"/>
          <w:sz w:val="24"/>
          <w:szCs w:val="24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-построения и исследования математических моделей для описания и решения прикладных задач, задач из смеж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ных дисциплин и реальной жизни; проверки и оценки ре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зультатов своей работы, соотнесения их с поставленной за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дачей, с личным жизненным опытом;</w:t>
      </w:r>
    </w:p>
    <w:p w:rsidR="00972A13" w:rsidRPr="00101B66" w:rsidRDefault="00972A13" w:rsidP="00101B66">
      <w:pPr>
        <w:pStyle w:val="Style12"/>
        <w:widowControl/>
        <w:spacing w:after="200" w:line="23" w:lineRule="atLeast"/>
        <w:ind w:firstLine="567"/>
        <w:rPr>
          <w:rFonts w:ascii="Times New Roman" w:hAnsi="Times New Roman" w:cs="Times New Roman"/>
        </w:rPr>
      </w:pP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t>-самостоятельной работы с источниками информации, анализа, обобщения и систематизации полученной инфор</w:t>
      </w:r>
      <w:r w:rsidRPr="00101B66">
        <w:rPr>
          <w:rStyle w:val="FontStyle107"/>
          <w:rFonts w:ascii="Times New Roman" w:hAnsi="Times New Roman" w:cs="Times New Roman"/>
          <w:sz w:val="24"/>
          <w:szCs w:val="24"/>
        </w:rPr>
        <w:softHyphen/>
        <w:t>мации, интегрирования ее в личный опыт.</w:t>
      </w:r>
    </w:p>
    <w:p w:rsidR="00E13F53" w:rsidRPr="00101B66" w:rsidRDefault="00E13F5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</w:p>
    <w:p w:rsidR="00E13F53" w:rsidRPr="00101B66" w:rsidRDefault="00E13F53" w:rsidP="00101B66">
      <w:pPr>
        <w:pStyle w:val="a3"/>
        <w:spacing w:after="200" w:line="23" w:lineRule="atLeast"/>
        <w:ind w:firstLine="567"/>
        <w:rPr>
          <w:rFonts w:ascii="Times New Roman" w:hAnsi="Times New Roman"/>
          <w:i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Место предмета в базисном учебном плане.</w:t>
      </w:r>
    </w:p>
    <w:p w:rsidR="00972A13" w:rsidRPr="00101B66" w:rsidRDefault="00972A13" w:rsidP="00101B66">
      <w:pPr>
        <w:pStyle w:val="a5"/>
        <w:widowControl w:val="0"/>
        <w:spacing w:after="200" w:line="23" w:lineRule="atLeast"/>
        <w:ind w:left="0" w:firstLine="567"/>
        <w:jc w:val="both"/>
      </w:pPr>
      <w:r w:rsidRPr="00101B66">
        <w:t xml:space="preserve">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отводится не менее 100 часов из расчета 1,5 часа в неделю. </w:t>
      </w:r>
    </w:p>
    <w:p w:rsidR="00972A13" w:rsidRPr="00101B66" w:rsidRDefault="00972A13" w:rsidP="00101B66">
      <w:pPr>
        <w:spacing w:after="200" w:line="23" w:lineRule="atLeast"/>
        <w:ind w:firstLine="567"/>
        <w:jc w:val="both"/>
        <w:rPr>
          <w:rStyle w:val="FontStyle135"/>
          <w:sz w:val="24"/>
          <w:szCs w:val="24"/>
        </w:rPr>
      </w:pPr>
      <w:r w:rsidRPr="00101B66">
        <w:tab/>
        <w:t xml:space="preserve">Количество часов по геометрии в 10 и 11классе -68 часов, </w:t>
      </w:r>
      <w:r w:rsidR="00836619" w:rsidRPr="00101B66">
        <w:t xml:space="preserve">в неделю 2 часа,  </w:t>
      </w:r>
      <w:r w:rsidR="00836619" w:rsidRPr="00101B66">
        <w:rPr>
          <w:rStyle w:val="FontStyle135"/>
          <w:rFonts w:eastAsiaTheme="majorEastAsia"/>
          <w:sz w:val="24"/>
          <w:szCs w:val="24"/>
        </w:rPr>
        <w:t>в течение каждого года обучения</w:t>
      </w:r>
      <w:r w:rsidRPr="00101B66">
        <w:rPr>
          <w:rStyle w:val="FontStyle135"/>
          <w:sz w:val="24"/>
          <w:szCs w:val="24"/>
        </w:rPr>
        <w:t xml:space="preserve">. </w:t>
      </w:r>
      <w:r w:rsidRPr="00101B66">
        <w:t xml:space="preserve">Всего контрольных работ по геометрии по5, </w:t>
      </w:r>
      <w:r w:rsidRPr="00101B66">
        <w:rPr>
          <w:rStyle w:val="FontStyle135"/>
          <w:sz w:val="24"/>
          <w:szCs w:val="24"/>
        </w:rPr>
        <w:t xml:space="preserve">в течение каждого года обучения. 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 </w:t>
      </w:r>
    </w:p>
    <w:p w:rsidR="00972A13" w:rsidRPr="00101B66" w:rsidRDefault="00972A13" w:rsidP="00101B66">
      <w:pPr>
        <w:pStyle w:val="a3"/>
        <w:spacing w:after="200" w:line="23" w:lineRule="atLeast"/>
        <w:ind w:firstLine="567"/>
        <w:rPr>
          <w:rFonts w:ascii="Times New Roman" w:hAnsi="Times New Roman"/>
          <w:szCs w:val="24"/>
          <w:lang w:val="ru-RU"/>
        </w:rPr>
      </w:pPr>
      <w:r w:rsidRPr="00101B66">
        <w:rPr>
          <w:rFonts w:ascii="Times New Roman" w:hAnsi="Times New Roman"/>
          <w:szCs w:val="24"/>
          <w:lang w:val="ru-RU"/>
        </w:rPr>
        <w:t>Промежуточный контроль знаний осуществляется с помощью проверочных самостоятельных работ.</w:t>
      </w:r>
    </w:p>
    <w:p w:rsidR="00972A13" w:rsidRPr="00101B66" w:rsidRDefault="00972A13" w:rsidP="00101B66">
      <w:pPr>
        <w:spacing w:after="200" w:line="23" w:lineRule="atLeast"/>
        <w:ind w:firstLine="567"/>
        <w:jc w:val="center"/>
        <w:rPr>
          <w:b/>
        </w:rPr>
      </w:pPr>
    </w:p>
    <w:p w:rsidR="00972A13" w:rsidRPr="00101B66" w:rsidRDefault="00972A13" w:rsidP="00101B66">
      <w:pPr>
        <w:spacing w:after="200" w:line="23" w:lineRule="atLeast"/>
        <w:ind w:firstLine="567"/>
      </w:pPr>
    </w:p>
    <w:sectPr w:rsidR="00972A13" w:rsidRPr="00101B66" w:rsidSect="003C0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F53D45"/>
    <w:multiLevelType w:val="hybridMultilevel"/>
    <w:tmpl w:val="A38EF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A13"/>
    <w:rsid w:val="00101B66"/>
    <w:rsid w:val="00114169"/>
    <w:rsid w:val="003C0FD3"/>
    <w:rsid w:val="004C43BE"/>
    <w:rsid w:val="00836619"/>
    <w:rsid w:val="008A6A87"/>
    <w:rsid w:val="00907165"/>
    <w:rsid w:val="00972A13"/>
    <w:rsid w:val="00A26244"/>
    <w:rsid w:val="00E13F53"/>
    <w:rsid w:val="00EE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72A13"/>
    <w:rPr>
      <w:rFonts w:ascii="Calibri" w:hAnsi="Calibri"/>
      <w:szCs w:val="32"/>
      <w:lang w:val="en-US" w:eastAsia="en-US" w:bidi="en-US"/>
    </w:rPr>
  </w:style>
  <w:style w:type="character" w:customStyle="1" w:styleId="FontStyle135">
    <w:name w:val="Font Style135"/>
    <w:basedOn w:val="a0"/>
    <w:uiPriority w:val="99"/>
    <w:rsid w:val="00972A13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rsid w:val="00972A13"/>
    <w:pPr>
      <w:spacing w:before="100" w:beforeAutospacing="1" w:after="100" w:afterAutospacing="1"/>
    </w:pPr>
    <w:rPr>
      <w:rFonts w:eastAsia="MS Mincho"/>
      <w:lang w:eastAsia="ja-JP"/>
    </w:rPr>
  </w:style>
  <w:style w:type="paragraph" w:styleId="a5">
    <w:name w:val="List Paragraph"/>
    <w:basedOn w:val="a"/>
    <w:uiPriority w:val="34"/>
    <w:qFormat/>
    <w:rsid w:val="00972A13"/>
    <w:pPr>
      <w:ind w:left="720"/>
      <w:contextualSpacing/>
    </w:pPr>
  </w:style>
  <w:style w:type="paragraph" w:customStyle="1" w:styleId="Style12">
    <w:name w:val="Style12"/>
    <w:basedOn w:val="a"/>
    <w:uiPriority w:val="99"/>
    <w:rsid w:val="00972A13"/>
    <w:pPr>
      <w:widowControl w:val="0"/>
      <w:autoSpaceDE w:val="0"/>
      <w:autoSpaceDN w:val="0"/>
      <w:adjustRightInd w:val="0"/>
      <w:spacing w:line="217" w:lineRule="exact"/>
      <w:ind w:firstLine="338"/>
      <w:jc w:val="both"/>
    </w:pPr>
    <w:rPr>
      <w:rFonts w:ascii="Constantia" w:eastAsiaTheme="minorEastAsia" w:hAnsi="Constantia" w:cstheme="minorBidi"/>
    </w:rPr>
  </w:style>
  <w:style w:type="character" w:customStyle="1" w:styleId="FontStyle107">
    <w:name w:val="Font Style107"/>
    <w:basedOn w:val="a0"/>
    <w:uiPriority w:val="99"/>
    <w:rsid w:val="00972A13"/>
    <w:rPr>
      <w:rFonts w:ascii="Century Schoolbook" w:hAnsi="Century Schoolbook" w:cs="Century Schoolbook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Лена</cp:lastModifiedBy>
  <cp:revision>8</cp:revision>
  <dcterms:created xsi:type="dcterms:W3CDTF">2015-02-20T19:07:00Z</dcterms:created>
  <dcterms:modified xsi:type="dcterms:W3CDTF">2015-02-25T18:29:00Z</dcterms:modified>
</cp:coreProperties>
</file>